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9" w:rsidRDefault="008D2299" w:rsidP="008D229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2299" w:rsidRDefault="008D2299" w:rsidP="008D229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Producción y Mercadeo de Alimentos - 2020</w:t>
      </w:r>
    </w:p>
    <w:p w:rsidR="008D2299" w:rsidRDefault="008D2299" w:rsidP="008D229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2299" w:rsidRDefault="008D2299" w:rsidP="008D229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Bibliografía </w:t>
      </w:r>
    </w:p>
    <w:p w:rsidR="008D2299" w:rsidRDefault="008D2299" w:rsidP="008D229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D2299" w:rsidRDefault="008D2299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Alvarado Ledesma, M.  </w:t>
      </w:r>
      <w:proofErr w:type="spellStart"/>
      <w:r>
        <w:rPr>
          <w:rFonts w:ascii="Arial" w:hAnsi="Arial" w:cs="Arial"/>
          <w:sz w:val="22"/>
          <w:szCs w:val="22"/>
        </w:rPr>
        <w:t>Agronegocios</w:t>
      </w:r>
      <w:proofErr w:type="spellEnd"/>
      <w:r>
        <w:rPr>
          <w:rFonts w:ascii="Arial" w:hAnsi="Arial" w:cs="Arial"/>
          <w:sz w:val="22"/>
          <w:szCs w:val="22"/>
        </w:rPr>
        <w:t>. Primera Edición. Buenos Aires. Editorial El Ateneo, 2004.</w:t>
      </w:r>
    </w:p>
    <w:p w:rsidR="008D2299" w:rsidRDefault="008D2299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Barsky</w:t>
      </w:r>
      <w:proofErr w:type="spellEnd"/>
      <w:r>
        <w:rPr>
          <w:rFonts w:ascii="Arial" w:hAnsi="Arial" w:cs="Arial"/>
          <w:sz w:val="22"/>
          <w:szCs w:val="22"/>
        </w:rPr>
        <w:t>, O. El desarrollo agropecuario pampeano. Bs. As. Grupo Editor</w:t>
      </w:r>
    </w:p>
    <w:p w:rsidR="008D2299" w:rsidRDefault="008D2299" w:rsidP="008D229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Latinoamericano. 1991.</w:t>
      </w:r>
    </w:p>
    <w:p w:rsidR="008D2299" w:rsidRDefault="008D2299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Coscia</w:t>
      </w:r>
      <w:proofErr w:type="spellEnd"/>
      <w:r>
        <w:rPr>
          <w:rFonts w:ascii="Arial" w:hAnsi="Arial" w:cs="Arial"/>
          <w:sz w:val="22"/>
          <w:szCs w:val="22"/>
        </w:rPr>
        <w:t>, Adolfo A.  Agricultura Sostenible. Primera Edición.  Buenos Aires. Editorial Hemisferio Sur, 1993.</w:t>
      </w:r>
    </w:p>
    <w:p w:rsidR="008D2299" w:rsidRDefault="008D2299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Teubal</w:t>
      </w:r>
      <w:proofErr w:type="spellEnd"/>
      <w:r>
        <w:rPr>
          <w:rFonts w:ascii="Arial" w:hAnsi="Arial" w:cs="Arial"/>
          <w:sz w:val="22"/>
          <w:szCs w:val="22"/>
        </w:rPr>
        <w:t xml:space="preserve"> M, Rodríguez J.  Agro y Alimentos en </w:t>
      </w:r>
      <w:smartTag w:uri="urn:schemas-microsoft-com:office:smarttags" w:element="PersonName">
        <w:smartTagPr>
          <w:attr w:name="ProductID" w:val="la Globalizaci￳n. Buenos"/>
        </w:smartTagPr>
        <w:smartTag w:uri="urn:schemas-microsoft-com:office:smarttags" w:element="PersonName">
          <w:smartTagPr>
            <w:attr w:name="ProductID" w:val="la Globalizaci￳n."/>
          </w:smartTagPr>
          <w:r>
            <w:rPr>
              <w:rFonts w:ascii="Arial" w:hAnsi="Arial" w:cs="Arial"/>
              <w:sz w:val="22"/>
              <w:szCs w:val="22"/>
            </w:rPr>
            <w:t>la Globalización.</w:t>
          </w:r>
        </w:smartTag>
        <w:r>
          <w:rPr>
            <w:rFonts w:ascii="Arial" w:hAnsi="Arial" w:cs="Arial"/>
            <w:sz w:val="22"/>
            <w:szCs w:val="22"/>
          </w:rPr>
          <w:t xml:space="preserve"> Buenos</w:t>
        </w:r>
      </w:smartTag>
      <w:r>
        <w:rPr>
          <w:rFonts w:ascii="Arial" w:hAnsi="Arial" w:cs="Arial"/>
          <w:sz w:val="22"/>
          <w:szCs w:val="22"/>
        </w:rPr>
        <w:t xml:space="preserve"> Aires. Editorial </w:t>
      </w:r>
      <w:smartTag w:uri="urn:schemas-microsoft-com:office:smarttags" w:element="PersonName">
        <w:smartTagPr>
          <w:attr w:name="ProductID" w:val="La Colmena"/>
        </w:smartTagPr>
        <w:r>
          <w:rPr>
            <w:rFonts w:ascii="Arial" w:hAnsi="Arial" w:cs="Arial"/>
            <w:sz w:val="22"/>
            <w:szCs w:val="22"/>
          </w:rPr>
          <w:t>La Colmena</w:t>
        </w:r>
      </w:smartTag>
      <w:r>
        <w:rPr>
          <w:rFonts w:ascii="Arial" w:hAnsi="Arial" w:cs="Arial"/>
          <w:sz w:val="22"/>
          <w:szCs w:val="22"/>
        </w:rPr>
        <w:t>, 2002.</w:t>
      </w:r>
    </w:p>
    <w:p w:rsidR="006605D3" w:rsidRDefault="006605D3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Estratégico Institucional 2015 – 2030. INTA Ediciones. 2016.</w:t>
      </w:r>
    </w:p>
    <w:p w:rsidR="006605D3" w:rsidRDefault="006605D3" w:rsidP="008D22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Mediano Plazo 2016 – 2020. INTA Ediciones. 2018.</w:t>
      </w:r>
      <w:bookmarkStart w:id="0" w:name="_GoBack"/>
      <w:bookmarkEnd w:id="0"/>
    </w:p>
    <w:p w:rsidR="008D2299" w:rsidRDefault="008D2299" w:rsidP="008D2299">
      <w:pPr>
        <w:jc w:val="both"/>
        <w:rPr>
          <w:rFonts w:ascii="Arial" w:hAnsi="Arial" w:cs="Arial"/>
          <w:sz w:val="22"/>
          <w:szCs w:val="22"/>
        </w:rPr>
      </w:pPr>
    </w:p>
    <w:p w:rsidR="00FF4AC3" w:rsidRDefault="00FF4AC3"/>
    <w:sectPr w:rsidR="00FF4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3FC0"/>
    <w:multiLevelType w:val="hybridMultilevel"/>
    <w:tmpl w:val="673A8462"/>
    <w:lvl w:ilvl="0" w:tplc="B8261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F"/>
    <w:rsid w:val="00062A0F"/>
    <w:rsid w:val="006605D3"/>
    <w:rsid w:val="008D2299"/>
    <w:rsid w:val="00DE2ECE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2E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2E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E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2EC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2E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2E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2ECE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2ECE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2E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2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2E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E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2ECE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2ECE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2ECE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2ECE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2ECE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2EC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DE2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E2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DE2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DE2EC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2ECE"/>
    <w:rPr>
      <w:b/>
      <w:bCs/>
    </w:rPr>
  </w:style>
  <w:style w:type="character" w:styleId="nfasis">
    <w:name w:val="Emphasis"/>
    <w:basedOn w:val="Fuentedeprrafopredeter"/>
    <w:uiPriority w:val="20"/>
    <w:qFormat/>
    <w:rsid w:val="00DE2ECE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DE2ECE"/>
    <w:rPr>
      <w:szCs w:val="32"/>
    </w:rPr>
  </w:style>
  <w:style w:type="paragraph" w:styleId="Prrafodelista">
    <w:name w:val="List Paragraph"/>
    <w:basedOn w:val="Normal"/>
    <w:uiPriority w:val="34"/>
    <w:qFormat/>
    <w:rsid w:val="00DE2EC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E2EC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E2ECE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2ECE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2ECE"/>
    <w:rPr>
      <w:b/>
      <w:i/>
      <w:sz w:val="24"/>
    </w:rPr>
  </w:style>
  <w:style w:type="character" w:styleId="nfasissutil">
    <w:name w:val="Subtle Emphasis"/>
    <w:uiPriority w:val="19"/>
    <w:qFormat/>
    <w:rsid w:val="00DE2ECE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DE2ECE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DE2ECE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DE2ECE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DE2ECE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2E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2E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2E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E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2EC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2E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2E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2ECE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2ECE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2E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2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2E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E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2ECE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2ECE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2ECE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2ECE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2ECE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2EC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DE2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E2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DE2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DE2EC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2ECE"/>
    <w:rPr>
      <w:b/>
      <w:bCs/>
    </w:rPr>
  </w:style>
  <w:style w:type="character" w:styleId="nfasis">
    <w:name w:val="Emphasis"/>
    <w:basedOn w:val="Fuentedeprrafopredeter"/>
    <w:uiPriority w:val="20"/>
    <w:qFormat/>
    <w:rsid w:val="00DE2ECE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DE2ECE"/>
    <w:rPr>
      <w:szCs w:val="32"/>
    </w:rPr>
  </w:style>
  <w:style w:type="paragraph" w:styleId="Prrafodelista">
    <w:name w:val="List Paragraph"/>
    <w:basedOn w:val="Normal"/>
    <w:uiPriority w:val="34"/>
    <w:qFormat/>
    <w:rsid w:val="00DE2EC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E2EC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E2ECE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2ECE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2ECE"/>
    <w:rPr>
      <w:b/>
      <w:i/>
      <w:sz w:val="24"/>
    </w:rPr>
  </w:style>
  <w:style w:type="character" w:styleId="nfasissutil">
    <w:name w:val="Subtle Emphasis"/>
    <w:uiPriority w:val="19"/>
    <w:qFormat/>
    <w:rsid w:val="00DE2ECE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DE2ECE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DE2ECE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DE2ECE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DE2ECE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2E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>...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2020-03-14T23:02:00Z</dcterms:created>
  <dcterms:modified xsi:type="dcterms:W3CDTF">2020-03-14T23:32:00Z</dcterms:modified>
</cp:coreProperties>
</file>