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810" w:tblpY="544"/>
        <w:tblW w:w="100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8320"/>
      </w:tblGrid>
      <w:tr w:rsidR="006D391D" w:rsidRPr="008B4BE9" w14:paraId="06E0AF34" w14:textId="77777777" w:rsidTr="009157D1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362D4B8D" w14:textId="117EE566" w:rsidR="006D391D" w:rsidRPr="008B4BE9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31/3/20</w:t>
            </w:r>
          </w:p>
        </w:tc>
        <w:tc>
          <w:tcPr>
            <w:tcW w:w="8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3C888969" w14:textId="77777777" w:rsidR="006D391D" w:rsidRPr="00D74CCF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green"/>
                <w:lang w:val="es-ES"/>
              </w:rPr>
            </w:pPr>
            <w:r w:rsidRPr="00D74CCF">
              <w:rPr>
                <w:rFonts w:asciiTheme="majorHAnsi" w:hAnsiTheme="majorHAnsi" w:cs="Times New Roman"/>
                <w:highlight w:val="green"/>
                <w:lang w:val="es-ES"/>
              </w:rPr>
              <w:t>Principios de Farmacocinética</w:t>
            </w:r>
          </w:p>
          <w:p w14:paraId="6E81A189" w14:textId="3C6EE4B6" w:rsidR="006D391D" w:rsidRPr="00D74CCF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green"/>
                <w:lang w:val="es-ES"/>
              </w:rPr>
            </w:pPr>
            <w:r w:rsidRPr="00D74CCF">
              <w:rPr>
                <w:rFonts w:asciiTheme="majorHAnsi" w:hAnsiTheme="majorHAnsi" w:cs="Times New Roman"/>
                <w:highlight w:val="green"/>
                <w:lang w:val="es-ES"/>
              </w:rPr>
              <w:t xml:space="preserve">Uso de herramientas de internet en farmacología.  </w:t>
            </w:r>
          </w:p>
          <w:p w14:paraId="4940FD1C" w14:textId="1728C892" w:rsidR="006D391D" w:rsidRPr="00D9302B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FF0000"/>
                <w:highlight w:val="cyan"/>
                <w:lang w:val="es-ES"/>
              </w:rPr>
            </w:pPr>
          </w:p>
          <w:p w14:paraId="7E1F03C6" w14:textId="219DF310" w:rsidR="006D391D" w:rsidRPr="00D74CCF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i/>
                <w:highlight w:val="green"/>
                <w:lang w:val="es-ES"/>
              </w:rPr>
            </w:pPr>
          </w:p>
        </w:tc>
      </w:tr>
      <w:tr w:rsidR="006D391D" w:rsidRPr="008B4BE9" w14:paraId="53D81034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74AE237F" w14:textId="613E7966" w:rsidR="006D391D" w:rsidRPr="009253FE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7/4/20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3B3EF96A" w14:textId="7ED89815" w:rsidR="006D391D" w:rsidRPr="004E4CA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green"/>
                <w:lang w:val="es-ES"/>
              </w:rPr>
            </w:pPr>
            <w:r w:rsidRPr="004E4CAD">
              <w:rPr>
                <w:rFonts w:asciiTheme="majorHAnsi" w:hAnsiTheme="majorHAnsi" w:cs="Times New Roman"/>
                <w:highlight w:val="green"/>
                <w:lang w:val="es-ES"/>
              </w:rPr>
              <w:t xml:space="preserve">Farmacodinamia. </w:t>
            </w:r>
            <w:proofErr w:type="spellStart"/>
            <w:r w:rsidRPr="004E4CAD">
              <w:rPr>
                <w:rFonts w:asciiTheme="majorHAnsi" w:hAnsiTheme="majorHAnsi" w:cs="Times New Roman"/>
                <w:highlight w:val="green"/>
                <w:lang w:val="es-ES"/>
              </w:rPr>
              <w:t>Farmacoeconomía</w:t>
            </w:r>
            <w:proofErr w:type="spellEnd"/>
            <w:r w:rsidRPr="004E4CAD">
              <w:rPr>
                <w:rFonts w:asciiTheme="majorHAnsi" w:hAnsiTheme="majorHAnsi" w:cs="Times New Roman"/>
                <w:highlight w:val="green"/>
                <w:lang w:val="es-ES"/>
              </w:rPr>
              <w:t xml:space="preserve">.  Medicina Legal. Prescripción de medicamentos. Ensayos clínicos. Suplementos dietarios.  Drogas anticoagulantes </w:t>
            </w:r>
          </w:p>
          <w:p w14:paraId="037B7109" w14:textId="77777777" w:rsidR="006D391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green"/>
                <w:lang w:val="es-ES"/>
              </w:rPr>
            </w:pPr>
          </w:p>
          <w:p w14:paraId="5A38E5E3" w14:textId="0E0B9B79" w:rsidR="006D391D" w:rsidRPr="00D74CCF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0000"/>
                <w:highlight w:val="green"/>
                <w:lang w:val="es-ES"/>
              </w:rPr>
            </w:pPr>
          </w:p>
        </w:tc>
      </w:tr>
      <w:tr w:rsidR="006D391D" w:rsidRPr="008B4BE9" w14:paraId="416E8B18" w14:textId="77777777" w:rsidTr="00277EE8">
        <w:tblPrEx>
          <w:tblBorders>
            <w:top w:val="none" w:sz="0" w:space="0" w:color="auto"/>
          </w:tblBorders>
        </w:tblPrEx>
        <w:trPr>
          <w:trHeight w:val="987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22F27375" w14:textId="77B78BB8" w:rsidR="006D391D" w:rsidRPr="009253FE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lang w:val="es-ES"/>
              </w:rPr>
            </w:pPr>
            <w:r>
              <w:rPr>
                <w:rFonts w:asciiTheme="majorHAnsi" w:hAnsiTheme="majorHAnsi" w:cs="Calibri"/>
                <w:b/>
                <w:lang w:val="es-ES"/>
              </w:rPr>
              <w:t>14/4/20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3F4AF50E" w14:textId="39A7F38D" w:rsidR="006D391D" w:rsidRPr="00D74CCF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green"/>
                <w:lang w:val="es-ES"/>
              </w:rPr>
            </w:pPr>
            <w:r>
              <w:rPr>
                <w:rFonts w:asciiTheme="majorHAnsi" w:hAnsiTheme="majorHAnsi" w:cs="Times New Roman"/>
                <w:highlight w:val="green"/>
                <w:lang w:val="es-ES"/>
              </w:rPr>
              <w:t xml:space="preserve">. </w:t>
            </w:r>
            <w:r w:rsidRPr="00D74CCF">
              <w:rPr>
                <w:rFonts w:asciiTheme="majorHAnsi" w:hAnsiTheme="majorHAnsi" w:cs="Times New Roman"/>
                <w:highlight w:val="green"/>
                <w:lang w:val="es-ES"/>
              </w:rPr>
              <w:t>Generalidades de interacciones fármaco-nutriente.</w:t>
            </w:r>
          </w:p>
          <w:p w14:paraId="6D0FA78F" w14:textId="77777777" w:rsidR="006D391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green"/>
                <w:lang w:val="es-ES"/>
              </w:rPr>
            </w:pPr>
            <w:r w:rsidRPr="00D74CCF">
              <w:rPr>
                <w:rFonts w:asciiTheme="majorHAnsi" w:hAnsiTheme="majorHAnsi" w:cs="Times New Roman"/>
                <w:highlight w:val="green"/>
                <w:lang w:val="es-ES"/>
              </w:rPr>
              <w:t xml:space="preserve">Tratamiento Farmacológico de la Obesidad </w:t>
            </w:r>
          </w:p>
          <w:p w14:paraId="322B47CE" w14:textId="32B73D1D" w:rsidR="006D391D" w:rsidRPr="000B7F7C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FF0000"/>
                <w:highlight w:val="green"/>
                <w:lang w:val="es-ES"/>
              </w:rPr>
            </w:pPr>
          </w:p>
        </w:tc>
      </w:tr>
      <w:tr w:rsidR="006D391D" w:rsidRPr="008B4BE9" w14:paraId="0580C7E8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48DAE8B7" w14:textId="5DC1F6F0" w:rsidR="006D391D" w:rsidRPr="00432617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21/4/20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2956CED5" w14:textId="35F3B625" w:rsidR="006D391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green"/>
                <w:lang w:val="es-ES"/>
              </w:rPr>
            </w:pPr>
            <w:r w:rsidRPr="004E4CAD">
              <w:rPr>
                <w:rFonts w:asciiTheme="majorHAnsi" w:hAnsiTheme="majorHAnsi" w:cs="Times New Roman"/>
                <w:highlight w:val="cyan"/>
                <w:lang w:val="es-ES"/>
              </w:rPr>
              <w:t xml:space="preserve">Tratamiento farmacológico de la gota </w:t>
            </w:r>
            <w:r w:rsidRPr="004E4CAD">
              <w:rPr>
                <w:rFonts w:asciiTheme="majorHAnsi" w:hAnsiTheme="majorHAnsi" w:cs="Calibri"/>
                <w:highlight w:val="cyan"/>
                <w:lang w:val="es-ES"/>
              </w:rPr>
              <w:t>. Aines.</w:t>
            </w:r>
            <w:r w:rsidRPr="00E452C0">
              <w:rPr>
                <w:rFonts w:asciiTheme="majorHAnsi" w:hAnsiTheme="majorHAnsi" w:cs="Calibri"/>
                <w:highlight w:val="cyan"/>
                <w:lang w:val="es-ES"/>
              </w:rPr>
              <w:t xml:space="preserve"> Tratamiento farmacológico de patología </w:t>
            </w:r>
            <w:r w:rsidRPr="006D391D">
              <w:rPr>
                <w:rFonts w:asciiTheme="majorHAnsi" w:hAnsiTheme="majorHAnsi" w:cs="Calibri"/>
                <w:highlight w:val="cyan"/>
                <w:lang w:val="es-ES"/>
              </w:rPr>
              <w:t>tiroidea. Drogas anticoagulantes</w:t>
            </w:r>
            <w:r w:rsidRPr="006528E1">
              <w:rPr>
                <w:rFonts w:asciiTheme="majorHAnsi" w:hAnsiTheme="majorHAnsi" w:cs="Calibri"/>
                <w:lang w:val="es-ES"/>
              </w:rPr>
              <w:t xml:space="preserve"> </w:t>
            </w:r>
            <w:r w:rsidR="001E4C1B">
              <w:rPr>
                <w:rFonts w:asciiTheme="majorHAnsi" w:hAnsiTheme="majorHAnsi" w:cs="Calibri"/>
                <w:lang w:val="es-ES"/>
              </w:rPr>
              <w:t xml:space="preserve">Corticoides </w:t>
            </w:r>
          </w:p>
          <w:p w14:paraId="1CF9D15B" w14:textId="3E43624D" w:rsidR="006D391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s-ES"/>
              </w:rPr>
            </w:pPr>
          </w:p>
          <w:p w14:paraId="3FD240A6" w14:textId="3081664B" w:rsidR="006D391D" w:rsidRPr="004E4CA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cyan"/>
                <w:lang w:val="es-ES"/>
              </w:rPr>
            </w:pPr>
          </w:p>
          <w:p w14:paraId="16DBB378" w14:textId="4C6AF0EC" w:rsidR="006D391D" w:rsidRPr="00F26F1F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</w:p>
        </w:tc>
      </w:tr>
      <w:tr w:rsidR="006D391D" w:rsidRPr="008B4BE9" w14:paraId="79B76A35" w14:textId="77777777" w:rsidTr="003E5BDC">
        <w:tblPrEx>
          <w:tblBorders>
            <w:top w:val="none" w:sz="0" w:space="0" w:color="auto"/>
          </w:tblBorders>
        </w:tblPrEx>
        <w:trPr>
          <w:trHeight w:val="621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3881C36F" w14:textId="06C2EDF4" w:rsidR="006D391D" w:rsidRPr="00CF31E4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2</w:t>
            </w:r>
            <w:r w:rsidR="00D63396">
              <w:rPr>
                <w:rFonts w:asciiTheme="majorHAnsi" w:hAnsiTheme="majorHAnsi" w:cs="Times New Roman"/>
                <w:b/>
                <w:bCs/>
                <w:lang w:val="es-ES"/>
              </w:rPr>
              <w:t>8/4/20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65333CFC" w14:textId="6649028D" w:rsidR="006D391D" w:rsidRPr="00B03AF0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green"/>
                <w:lang w:val="es-ES"/>
              </w:rPr>
            </w:pPr>
            <w:r w:rsidRPr="00B03AF0">
              <w:rPr>
                <w:rFonts w:asciiTheme="majorHAnsi" w:hAnsiTheme="majorHAnsi" w:cs="Calibri"/>
                <w:highlight w:val="green"/>
                <w:lang w:val="es-ES"/>
              </w:rPr>
              <w:t xml:space="preserve">Osteoporosis </w:t>
            </w:r>
          </w:p>
          <w:p w14:paraId="7678CF21" w14:textId="19A0E723" w:rsidR="00B03AF0" w:rsidRPr="00B03AF0" w:rsidRDefault="00B03AF0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green"/>
                <w:lang w:val="es-ES"/>
              </w:rPr>
            </w:pPr>
            <w:r w:rsidRPr="00B03AF0">
              <w:rPr>
                <w:rFonts w:asciiTheme="majorHAnsi" w:hAnsiTheme="majorHAnsi" w:cs="Calibri"/>
                <w:highlight w:val="green"/>
                <w:lang w:val="es-ES"/>
              </w:rPr>
              <w:t>HTA</w:t>
            </w:r>
          </w:p>
          <w:p w14:paraId="190C8F56" w14:textId="13AF24BE" w:rsidR="00D63396" w:rsidRPr="00B03AF0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  <w:r w:rsidRPr="00B03AF0">
              <w:rPr>
                <w:rFonts w:asciiTheme="majorHAnsi" w:hAnsiTheme="majorHAnsi" w:cs="Calibri"/>
                <w:highlight w:val="green"/>
                <w:lang w:val="es-ES"/>
              </w:rPr>
              <w:t xml:space="preserve">Diabetes </w:t>
            </w:r>
            <w:r w:rsidR="00B03AF0" w:rsidRPr="00B03AF0">
              <w:rPr>
                <w:rFonts w:asciiTheme="majorHAnsi" w:hAnsiTheme="majorHAnsi" w:cs="Calibri"/>
                <w:highlight w:val="green"/>
                <w:lang w:val="es-ES"/>
              </w:rPr>
              <w:t>primer parte</w:t>
            </w:r>
            <w:r w:rsidR="00B03AF0" w:rsidRPr="00B03AF0">
              <w:rPr>
                <w:rFonts w:asciiTheme="majorHAnsi" w:hAnsiTheme="majorHAnsi" w:cs="Calibri"/>
                <w:lang w:val="es-ES"/>
              </w:rPr>
              <w:t xml:space="preserve"> </w:t>
            </w:r>
          </w:p>
          <w:p w14:paraId="19F3C45A" w14:textId="77777777" w:rsidR="006D391D" w:rsidRPr="006D391D" w:rsidRDefault="006D391D" w:rsidP="00B03A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</w:p>
        </w:tc>
      </w:tr>
      <w:tr w:rsidR="006D391D" w:rsidRPr="008B4BE9" w14:paraId="2787D879" w14:textId="77777777" w:rsidTr="008C3CF4">
        <w:tblPrEx>
          <w:tblBorders>
            <w:top w:val="none" w:sz="0" w:space="0" w:color="auto"/>
          </w:tblBorders>
        </w:tblPrEx>
        <w:trPr>
          <w:trHeight w:val="427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0C726B38" w14:textId="11E388D2" w:rsidR="006D391D" w:rsidRPr="00F26F1F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lang w:val="es-ES"/>
              </w:rPr>
            </w:pPr>
            <w:r>
              <w:rPr>
                <w:rFonts w:asciiTheme="majorHAnsi" w:hAnsiTheme="majorHAnsi" w:cs="Calibri"/>
                <w:b/>
                <w:lang w:val="es-ES"/>
              </w:rPr>
              <w:t>5/5/20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25FAF4A3" w14:textId="61A121B7" w:rsidR="006D391D" w:rsidRPr="00C5529C" w:rsidRDefault="006D391D" w:rsidP="00D633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  <w:lang w:val="es-ES"/>
              </w:rPr>
            </w:pPr>
            <w:r w:rsidRPr="00B03AF0">
              <w:rPr>
                <w:rFonts w:asciiTheme="majorHAnsi" w:hAnsiTheme="majorHAnsi" w:cs="Calibri"/>
                <w:highlight w:val="red"/>
                <w:lang w:val="es-ES"/>
              </w:rPr>
              <w:t xml:space="preserve">Primer examen parcial </w:t>
            </w:r>
            <w:r w:rsidR="00B03AF0">
              <w:rPr>
                <w:rFonts w:asciiTheme="majorHAnsi" w:hAnsiTheme="majorHAnsi" w:cs="Calibri"/>
                <w:highlight w:val="green"/>
                <w:lang w:val="es-ES"/>
              </w:rPr>
              <w:t xml:space="preserve"> Diabetes  segunda parte </w:t>
            </w:r>
            <w:r w:rsidR="00B03AF0">
              <w:rPr>
                <w:rFonts w:asciiTheme="majorHAnsi" w:hAnsiTheme="majorHAnsi" w:cs="Calibri"/>
                <w:lang w:val="es-ES"/>
              </w:rPr>
              <w:t xml:space="preserve">     </w:t>
            </w:r>
            <w:r w:rsidR="00D63396" w:rsidRPr="00B03AF0">
              <w:rPr>
                <w:rFonts w:asciiTheme="majorHAnsi" w:hAnsiTheme="majorHAnsi" w:cs="Calibri"/>
                <w:b/>
                <w:lang w:val="es-ES"/>
              </w:rPr>
              <w:t>Examen  fecha mayo</w:t>
            </w:r>
            <w:r w:rsidR="00D63396" w:rsidRPr="00D63396">
              <w:rPr>
                <w:rFonts w:asciiTheme="majorHAnsi" w:hAnsiTheme="majorHAnsi" w:cs="Calibri"/>
                <w:lang w:val="es-ES"/>
              </w:rPr>
              <w:t xml:space="preserve"> </w:t>
            </w:r>
            <w:r w:rsidR="00B03AF0">
              <w:rPr>
                <w:rFonts w:asciiTheme="majorHAnsi" w:hAnsiTheme="majorHAnsi" w:cs="Calibri"/>
                <w:lang w:val="es-ES"/>
              </w:rPr>
              <w:t xml:space="preserve">:14.30 </w:t>
            </w:r>
            <w:proofErr w:type="spellStart"/>
            <w:r w:rsidR="00B03AF0">
              <w:rPr>
                <w:rFonts w:asciiTheme="majorHAnsi" w:hAnsiTheme="majorHAnsi" w:cs="Calibri"/>
                <w:lang w:val="es-ES"/>
              </w:rPr>
              <w:t>hs</w:t>
            </w:r>
            <w:proofErr w:type="spellEnd"/>
            <w:r w:rsidR="00B03AF0">
              <w:rPr>
                <w:rFonts w:asciiTheme="majorHAnsi" w:hAnsiTheme="majorHAnsi" w:cs="Calibri"/>
                <w:lang w:val="es-ES"/>
              </w:rPr>
              <w:t xml:space="preserve"> </w:t>
            </w:r>
          </w:p>
        </w:tc>
      </w:tr>
      <w:tr w:rsidR="006D391D" w:rsidRPr="008B4BE9" w14:paraId="62CD339D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218869D5" w14:textId="44B11293" w:rsidR="006D391D" w:rsidRPr="00B33BF1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12/5/20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2B3C2C76" w14:textId="77777777" w:rsidR="006D391D" w:rsidRPr="006822D4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cyan"/>
                <w:lang w:val="es-ES"/>
              </w:rPr>
            </w:pPr>
            <w:r w:rsidRPr="006822D4">
              <w:rPr>
                <w:rFonts w:asciiTheme="majorHAnsi" w:hAnsiTheme="majorHAnsi" w:cs="Times New Roman"/>
                <w:highlight w:val="cyan"/>
                <w:lang w:val="es-ES"/>
              </w:rPr>
              <w:t>Vitaminas.  Antioxidantes</w:t>
            </w:r>
            <w:r w:rsidRPr="006822D4">
              <w:rPr>
                <w:rFonts w:asciiTheme="majorHAnsi" w:hAnsiTheme="majorHAnsi" w:cs="Calibri"/>
                <w:highlight w:val="cyan"/>
                <w:lang w:val="es-ES"/>
              </w:rPr>
              <w:t xml:space="preserve"> Fármacos para trastornos de conducta alimentaria</w:t>
            </w:r>
          </w:p>
          <w:p w14:paraId="3E826324" w14:textId="77777777" w:rsidR="006D391D" w:rsidRPr="006822D4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cyan"/>
                <w:lang w:val="es-ES"/>
              </w:rPr>
            </w:pPr>
            <w:r w:rsidRPr="006822D4">
              <w:rPr>
                <w:rFonts w:asciiTheme="majorHAnsi" w:hAnsiTheme="majorHAnsi" w:cs="Times New Roman"/>
                <w:highlight w:val="cyan"/>
                <w:lang w:val="es-ES"/>
              </w:rPr>
              <w:t>Farmacología de la anorexia y caquexia asociada al cáncer</w:t>
            </w:r>
            <w:r w:rsidRPr="006822D4">
              <w:rPr>
                <w:rFonts w:asciiTheme="majorHAnsi" w:hAnsiTheme="majorHAnsi" w:cs="Calibri"/>
                <w:highlight w:val="cyan"/>
                <w:lang w:val="es-ES"/>
              </w:rPr>
              <w:t xml:space="preserve"> </w:t>
            </w:r>
          </w:p>
          <w:p w14:paraId="7E141096" w14:textId="63CEC4CF" w:rsidR="006D391D" w:rsidRPr="00B33BF1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</w:p>
        </w:tc>
      </w:tr>
      <w:tr w:rsidR="006D391D" w:rsidRPr="008B4BE9" w14:paraId="57660B42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0CBABB1F" w14:textId="3CC66C32" w:rsidR="006D391D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19/5/20</w:t>
            </w:r>
          </w:p>
          <w:p w14:paraId="7542083E" w14:textId="189BF40E" w:rsidR="006D391D" w:rsidRPr="008B4BE9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661ADB4B" w14:textId="0611B27C" w:rsidR="006D391D" w:rsidRPr="00B33BF1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  <w:r w:rsidRPr="00EC7209">
              <w:rPr>
                <w:rFonts w:asciiTheme="majorHAnsi" w:hAnsiTheme="majorHAnsi" w:cs="Calibri"/>
                <w:highlight w:val="magenta"/>
                <w:lang w:val="es-ES"/>
              </w:rPr>
              <w:t xml:space="preserve"> </w:t>
            </w:r>
            <w:r w:rsidRPr="00D9302B">
              <w:rPr>
                <w:rFonts w:asciiTheme="majorHAnsi" w:hAnsiTheme="majorHAnsi" w:cs="Times New Roman"/>
                <w:b/>
                <w:color w:val="FF0000"/>
                <w:highlight w:val="yellow"/>
                <w:lang w:val="es-ES"/>
              </w:rPr>
              <w:t xml:space="preserve"> </w:t>
            </w:r>
          </w:p>
          <w:p w14:paraId="285D0276" w14:textId="133425DD" w:rsidR="00D63396" w:rsidRPr="007A6A5E" w:rsidRDefault="006D391D" w:rsidP="00D633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lang w:val="es-ES"/>
              </w:rPr>
            </w:pPr>
            <w:r w:rsidRPr="00B33BF1">
              <w:rPr>
                <w:rFonts w:asciiTheme="majorHAnsi" w:hAnsiTheme="majorHAnsi" w:cs="Calibri"/>
                <w:highlight w:val="red"/>
                <w:lang w:val="es-ES"/>
              </w:rPr>
              <w:t>PRIMERA</w:t>
            </w:r>
            <w:r>
              <w:rPr>
                <w:rFonts w:asciiTheme="majorHAnsi" w:hAnsiTheme="majorHAnsi" w:cs="Calibri"/>
                <w:highlight w:val="red"/>
                <w:lang w:val="es-ES"/>
              </w:rPr>
              <w:t xml:space="preserve"> FECHA RECUPERATORIO DEL </w:t>
            </w:r>
            <w:r w:rsidRPr="00B33BF1">
              <w:rPr>
                <w:rFonts w:asciiTheme="majorHAnsi" w:hAnsiTheme="majorHAnsi" w:cs="Calibri"/>
                <w:highlight w:val="red"/>
                <w:lang w:val="es-ES"/>
              </w:rPr>
              <w:t xml:space="preserve">PARCIAL </w:t>
            </w:r>
            <w:r>
              <w:rPr>
                <w:rFonts w:asciiTheme="majorHAnsi" w:hAnsiTheme="majorHAnsi" w:cs="Calibri"/>
                <w:highlight w:val="red"/>
                <w:lang w:val="es-ES"/>
              </w:rPr>
              <w:t>1</w:t>
            </w:r>
            <w:r w:rsidR="00D63396" w:rsidRPr="00D9302B">
              <w:rPr>
                <w:rFonts w:asciiTheme="majorHAnsi" w:hAnsiTheme="majorHAnsi" w:cs="Times New Roman"/>
                <w:highlight w:val="magenta"/>
                <w:lang w:val="es-ES"/>
              </w:rPr>
              <w:t xml:space="preserve"> Antibióticos de uso frecuente, antirretrovirales y drogas ant</w:t>
            </w:r>
            <w:r w:rsidR="00D63396">
              <w:rPr>
                <w:rFonts w:asciiTheme="majorHAnsi" w:hAnsiTheme="majorHAnsi" w:cs="Times New Roman"/>
                <w:highlight w:val="magenta"/>
                <w:lang w:val="es-ES"/>
              </w:rPr>
              <w:t xml:space="preserve">iparasitarios. </w:t>
            </w:r>
            <w:proofErr w:type="spellStart"/>
            <w:r w:rsidR="00D63396">
              <w:rPr>
                <w:rFonts w:asciiTheme="majorHAnsi" w:hAnsiTheme="majorHAnsi" w:cs="Times New Roman"/>
                <w:highlight w:val="magenta"/>
                <w:lang w:val="es-ES"/>
              </w:rPr>
              <w:t>Nutroterápicos</w:t>
            </w:r>
            <w:proofErr w:type="spellEnd"/>
            <w:r w:rsidR="00D63396">
              <w:rPr>
                <w:rFonts w:asciiTheme="majorHAnsi" w:hAnsiTheme="majorHAnsi" w:cs="Times New Roman"/>
                <w:highlight w:val="magenta"/>
                <w:lang w:val="es-ES"/>
              </w:rPr>
              <w:t xml:space="preserve">   </w:t>
            </w:r>
            <w:r w:rsidR="00D63396" w:rsidRPr="007A6A5E">
              <w:rPr>
                <w:rFonts w:asciiTheme="majorHAnsi" w:hAnsiTheme="majorHAnsi" w:cs="Times New Roman"/>
                <w:b/>
                <w:highlight w:val="magenta"/>
                <w:lang w:val="es-ES"/>
              </w:rPr>
              <w:t>AGUSTINA</w:t>
            </w:r>
          </w:p>
          <w:p w14:paraId="0D2E832C" w14:textId="77777777" w:rsidR="006D391D" w:rsidRPr="00B33BF1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green"/>
                <w:lang w:val="es-ES"/>
              </w:rPr>
            </w:pPr>
          </w:p>
          <w:p w14:paraId="4C0ADA50" w14:textId="64360361" w:rsidR="006D391D" w:rsidRPr="00B33BF1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green"/>
                <w:lang w:val="es-ES"/>
              </w:rPr>
            </w:pPr>
          </w:p>
        </w:tc>
      </w:tr>
      <w:tr w:rsidR="006D391D" w:rsidRPr="008B4BE9" w14:paraId="69FEDB8D" w14:textId="77777777" w:rsidTr="00596EC2">
        <w:tblPrEx>
          <w:tblBorders>
            <w:top w:val="none" w:sz="0" w:space="0" w:color="auto"/>
          </w:tblBorders>
        </w:tblPrEx>
        <w:trPr>
          <w:trHeight w:val="1128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00CAB58D" w14:textId="70A175FA" w:rsidR="006D391D" w:rsidRPr="00B33BF1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cyan"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26/5/20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53674996" w14:textId="3FA5CD24" w:rsidR="006D391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s-ES"/>
              </w:rPr>
            </w:pPr>
            <w:r w:rsidRPr="006822D4">
              <w:rPr>
                <w:rFonts w:asciiTheme="majorHAnsi" w:hAnsiTheme="majorHAnsi" w:cs="Times New Roman"/>
                <w:highlight w:val="cyan"/>
                <w:lang w:val="es-ES"/>
              </w:rPr>
              <w:t>Fármacos que alteran el peso</w:t>
            </w:r>
            <w:r>
              <w:rPr>
                <w:rFonts w:asciiTheme="majorHAnsi" w:hAnsiTheme="majorHAnsi" w:cs="Times New Roman"/>
                <w:lang w:val="es-ES"/>
              </w:rPr>
              <w:t xml:space="preserve">  </w:t>
            </w:r>
          </w:p>
          <w:p w14:paraId="3C7EF2A8" w14:textId="77777777" w:rsidR="006D391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s-ES"/>
              </w:rPr>
            </w:pPr>
          </w:p>
          <w:p w14:paraId="20B05090" w14:textId="425AA54C" w:rsidR="006D391D" w:rsidRPr="00B03AF0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cyan"/>
                <w:lang w:val="es-ES"/>
              </w:rPr>
            </w:pPr>
            <w:r w:rsidRPr="00B33BF1">
              <w:rPr>
                <w:rFonts w:asciiTheme="majorHAnsi" w:hAnsiTheme="majorHAnsi" w:cs="Times New Roman"/>
                <w:highlight w:val="cyan"/>
                <w:lang w:val="es-ES"/>
              </w:rPr>
              <w:t>Farmacología perinatal, pediátrica y geriátrica</w:t>
            </w:r>
            <w:r>
              <w:rPr>
                <w:rFonts w:asciiTheme="majorHAnsi" w:hAnsiTheme="majorHAnsi" w:cs="Times New Roman"/>
                <w:highlight w:val="cyan"/>
                <w:lang w:val="es-ES"/>
              </w:rPr>
              <w:t xml:space="preserve">  </w:t>
            </w:r>
          </w:p>
          <w:p w14:paraId="4EA9FA94" w14:textId="2A843C03" w:rsidR="006D391D" w:rsidRPr="00B33BF1" w:rsidRDefault="00B03AF0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cyan"/>
                <w:lang w:val="es-ES"/>
              </w:rPr>
            </w:pPr>
            <w:proofErr w:type="spellStart"/>
            <w:r>
              <w:rPr>
                <w:rFonts w:asciiTheme="majorHAnsi" w:hAnsiTheme="majorHAnsi" w:cs="Times New Roman"/>
                <w:highlight w:val="cyan"/>
                <w:lang w:val="es-ES"/>
              </w:rPr>
              <w:t>Dislipemia</w:t>
            </w:r>
            <w:proofErr w:type="spellEnd"/>
            <w:r>
              <w:rPr>
                <w:rFonts w:asciiTheme="majorHAnsi" w:hAnsiTheme="majorHAnsi" w:cs="Times New Roman"/>
                <w:highlight w:val="cyan"/>
                <w:lang w:val="es-ES"/>
              </w:rPr>
              <w:t xml:space="preserve"> </w:t>
            </w:r>
          </w:p>
        </w:tc>
      </w:tr>
      <w:tr w:rsidR="006D391D" w:rsidRPr="008B4BE9" w14:paraId="311C731C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71399D9E" w14:textId="61E71725" w:rsidR="006D391D" w:rsidRPr="00955373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2/6/20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1642C6E0" w14:textId="746A718B" w:rsidR="006D391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0000"/>
                <w:highlight w:val="green"/>
                <w:lang w:val="es-ES"/>
              </w:rPr>
            </w:pPr>
          </w:p>
          <w:p w14:paraId="0608C224" w14:textId="77777777" w:rsidR="00D63396" w:rsidRPr="00520C8D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0000"/>
                <w:highlight w:val="green"/>
                <w:lang w:val="es-ES"/>
              </w:rPr>
            </w:pPr>
          </w:p>
          <w:p w14:paraId="155D7F04" w14:textId="77777777" w:rsidR="00B03AF0" w:rsidRPr="00EC7209" w:rsidRDefault="00B03AF0" w:rsidP="00B03A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magenta"/>
                <w:lang w:val="es-ES"/>
              </w:rPr>
            </w:pPr>
            <w:r w:rsidRPr="00EC7209">
              <w:rPr>
                <w:rFonts w:asciiTheme="majorHAnsi" w:hAnsiTheme="majorHAnsi" w:cs="Calibri"/>
                <w:highlight w:val="magenta"/>
                <w:lang w:val="es-ES"/>
              </w:rPr>
              <w:t xml:space="preserve">Farmacología del aparato digestivo </w:t>
            </w:r>
          </w:p>
          <w:p w14:paraId="3EDE6FEE" w14:textId="77777777" w:rsidR="00B03AF0" w:rsidRPr="00B33BF1" w:rsidRDefault="00B03AF0" w:rsidP="00B03A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green"/>
                <w:lang w:val="es-ES"/>
              </w:rPr>
            </w:pPr>
            <w:r w:rsidRPr="00EC7209">
              <w:rPr>
                <w:rFonts w:asciiTheme="majorHAnsi" w:hAnsiTheme="majorHAnsi" w:cs="Calibri"/>
                <w:b/>
                <w:highlight w:val="magenta"/>
                <w:lang w:val="es-ES"/>
              </w:rPr>
              <w:t>Andrea</w:t>
            </w:r>
          </w:p>
          <w:p w14:paraId="682A12B4" w14:textId="5B4FB0D7" w:rsidR="006D391D" w:rsidRPr="00520C8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FF0000"/>
                <w:highlight w:val="green"/>
                <w:lang w:val="es-ES"/>
              </w:rPr>
            </w:pPr>
          </w:p>
        </w:tc>
      </w:tr>
      <w:tr w:rsidR="006D391D" w:rsidRPr="008B4BE9" w14:paraId="7E54D09C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2B78CC58" w14:textId="00BE4F24" w:rsidR="006D391D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9/6/20</w:t>
            </w:r>
          </w:p>
          <w:p w14:paraId="54441745" w14:textId="77777777" w:rsidR="006D391D" w:rsidRPr="00D831F4" w:rsidRDefault="006D391D" w:rsidP="006D391D">
            <w:pPr>
              <w:rPr>
                <w:rFonts w:asciiTheme="majorHAnsi" w:hAnsiTheme="majorHAnsi" w:cs="Calibri"/>
                <w:lang w:val="es-ES"/>
              </w:rPr>
            </w:pP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33771518" w14:textId="4AF6AD7D" w:rsidR="006D391D" w:rsidRPr="00520C8D" w:rsidRDefault="006D391D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green"/>
                <w:lang w:val="es-ES"/>
              </w:rPr>
            </w:pPr>
          </w:p>
          <w:p w14:paraId="13CD85ED" w14:textId="6C1E195D" w:rsidR="006D391D" w:rsidRPr="00B03AF0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FF0000"/>
                <w:highlight w:val="green"/>
                <w:lang w:val="es-ES"/>
              </w:rPr>
            </w:pPr>
            <w:r w:rsidRPr="00B03AF0">
              <w:rPr>
                <w:rFonts w:asciiTheme="majorHAnsi" w:hAnsiTheme="majorHAnsi" w:cs="Times New Roman"/>
                <w:b/>
                <w:color w:val="FF0000"/>
                <w:highlight w:val="green"/>
                <w:lang w:val="es-ES"/>
              </w:rPr>
              <w:t>Corticoides. Anabólicos Hormonas sexuales femeninas</w:t>
            </w:r>
          </w:p>
          <w:p w14:paraId="533DA0F6" w14:textId="58C64463" w:rsidR="006D391D" w:rsidRPr="00520C8D" w:rsidRDefault="006D391D" w:rsidP="00B03AF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green"/>
                <w:lang w:val="es-ES"/>
              </w:rPr>
            </w:pPr>
          </w:p>
        </w:tc>
      </w:tr>
      <w:tr w:rsidR="006D391D" w:rsidRPr="008B4BE9" w14:paraId="50700588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16D3E94F" w14:textId="0AA25BCB" w:rsidR="006D391D" w:rsidRPr="00B83B1C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16/6/20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5AAA4042" w14:textId="599399C2" w:rsidR="006D391D" w:rsidRPr="00B03AF0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lang w:val="es-ES"/>
              </w:rPr>
            </w:pPr>
            <w:r w:rsidRPr="00B03AF0">
              <w:rPr>
                <w:rFonts w:asciiTheme="majorHAnsi" w:hAnsiTheme="majorHAnsi" w:cs="Times New Roman"/>
                <w:b/>
                <w:highlight w:val="red"/>
                <w:lang w:val="es-ES"/>
              </w:rPr>
              <w:t>Segundo examen parcial</w:t>
            </w:r>
          </w:p>
        </w:tc>
      </w:tr>
      <w:tr w:rsidR="006D391D" w:rsidRPr="008B4BE9" w14:paraId="4B85C5E0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5A95E5A9" w14:textId="60EC0C38" w:rsidR="006D391D" w:rsidRPr="00B83B1C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23/06/20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439879CF" w14:textId="781D83B5" w:rsidR="006D391D" w:rsidRPr="002A4667" w:rsidRDefault="00D63396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s-ES"/>
              </w:rPr>
            </w:pPr>
            <w:r>
              <w:rPr>
                <w:rFonts w:asciiTheme="majorHAnsi" w:hAnsiTheme="majorHAnsi" w:cs="Times New Roman"/>
                <w:lang w:val="es-ES"/>
              </w:rPr>
              <w:t xml:space="preserve">Primer fecha </w:t>
            </w:r>
            <w:proofErr w:type="spellStart"/>
            <w:r>
              <w:rPr>
                <w:rFonts w:asciiTheme="majorHAnsi" w:hAnsiTheme="majorHAnsi" w:cs="Times New Roman"/>
                <w:lang w:val="es-ES"/>
              </w:rPr>
              <w:t>recuperatorio</w:t>
            </w:r>
            <w:proofErr w:type="spellEnd"/>
            <w:r>
              <w:rPr>
                <w:rFonts w:asciiTheme="majorHAnsi" w:hAnsiTheme="majorHAnsi" w:cs="Times New Roman"/>
                <w:lang w:val="es-ES"/>
              </w:rPr>
              <w:t xml:space="preserve"> parcial 2 y segunda fecha </w:t>
            </w:r>
            <w:proofErr w:type="spellStart"/>
            <w:r>
              <w:rPr>
                <w:rFonts w:asciiTheme="majorHAnsi" w:hAnsiTheme="majorHAnsi" w:cs="Times New Roman"/>
                <w:lang w:val="es-ES"/>
              </w:rPr>
              <w:t>recuperatorio</w:t>
            </w:r>
            <w:proofErr w:type="spellEnd"/>
            <w:r>
              <w:rPr>
                <w:rFonts w:asciiTheme="majorHAnsi" w:hAnsiTheme="majorHAnsi" w:cs="Times New Roman"/>
                <w:lang w:val="es-ES"/>
              </w:rPr>
              <w:t xml:space="preserve"> parcial 1</w:t>
            </w:r>
          </w:p>
        </w:tc>
      </w:tr>
      <w:tr w:rsidR="006D391D" w:rsidRPr="008B4BE9" w14:paraId="02ADB924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7425D7E4" w14:textId="4D370B60" w:rsidR="006D391D" w:rsidRDefault="00BB5755" w:rsidP="006D39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30/6/20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6AD82FC6" w14:textId="1F52BC94" w:rsidR="006D391D" w:rsidRDefault="00BB5755" w:rsidP="00D6339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highlight w:val="red"/>
                <w:lang w:val="es-ES"/>
              </w:rPr>
            </w:pPr>
            <w:r>
              <w:rPr>
                <w:rFonts w:asciiTheme="majorHAnsi" w:hAnsiTheme="majorHAnsi" w:cs="Calibri"/>
                <w:lang w:val="es-ES"/>
              </w:rPr>
              <w:t xml:space="preserve">Segunda fecha de </w:t>
            </w:r>
            <w:proofErr w:type="spellStart"/>
            <w:r>
              <w:rPr>
                <w:rFonts w:asciiTheme="majorHAnsi" w:hAnsiTheme="majorHAnsi" w:cs="Calibri"/>
                <w:lang w:val="es-ES"/>
              </w:rPr>
              <w:t>recuperatorio</w:t>
            </w:r>
            <w:proofErr w:type="spellEnd"/>
            <w:r>
              <w:rPr>
                <w:rFonts w:asciiTheme="majorHAnsi" w:hAnsiTheme="majorHAnsi" w:cs="Calibri"/>
                <w:lang w:val="es-ES"/>
              </w:rPr>
              <w:t xml:space="preserve"> parcial</w:t>
            </w:r>
            <w:r>
              <w:rPr>
                <w:rFonts w:asciiTheme="majorHAnsi" w:hAnsiTheme="majorHAnsi" w:cs="Calibri"/>
                <w:lang w:val="es-ES"/>
              </w:rPr>
              <w:t xml:space="preserve"> </w:t>
            </w:r>
            <w:r>
              <w:rPr>
                <w:rFonts w:asciiTheme="majorHAnsi" w:hAnsiTheme="majorHAnsi" w:cs="Calibri"/>
                <w:lang w:val="es-ES"/>
              </w:rPr>
              <w:t>2</w:t>
            </w:r>
            <w:r>
              <w:rPr>
                <w:rFonts w:asciiTheme="majorHAnsi" w:hAnsiTheme="majorHAnsi" w:cs="Calibri"/>
                <w:lang w:val="es-ES"/>
              </w:rPr>
              <w:t xml:space="preserve"> PRIMERA FECHA DE FINAL </w:t>
            </w:r>
          </w:p>
        </w:tc>
      </w:tr>
      <w:tr w:rsidR="00BB5755" w:rsidRPr="008B4BE9" w14:paraId="399FBD91" w14:textId="77777777" w:rsidTr="009157D1">
        <w:tblPrEx>
          <w:tblBorders>
            <w:top w:val="none" w:sz="0" w:space="0" w:color="auto"/>
          </w:tblBorders>
        </w:tblPrEx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74911F46" w14:textId="6A4EE429" w:rsidR="00BB5755" w:rsidRPr="00B83B1C" w:rsidRDefault="00BB5755" w:rsidP="00BB57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lang w:val="es-ES"/>
              </w:rPr>
            </w:pPr>
            <w:r>
              <w:rPr>
                <w:rFonts w:asciiTheme="majorHAnsi" w:hAnsiTheme="majorHAnsi" w:cs="Times New Roman"/>
                <w:b/>
                <w:bCs/>
                <w:lang w:val="es-ES"/>
              </w:rPr>
              <w:t>7/7/20</w:t>
            </w:r>
          </w:p>
        </w:tc>
        <w:tc>
          <w:tcPr>
            <w:tcW w:w="8320" w:type="dxa"/>
            <w:tcBorders>
              <w:bottom w:val="single" w:sz="8" w:space="0" w:color="000000"/>
              <w:right w:val="single" w:sz="8" w:space="0" w:color="000000"/>
            </w:tcBorders>
            <w:tcMar>
              <w:top w:w="80" w:type="nil"/>
              <w:right w:w="80" w:type="nil"/>
            </w:tcMar>
          </w:tcPr>
          <w:p w14:paraId="7E69BDB5" w14:textId="4BD5C7CE" w:rsidR="00BB5755" w:rsidRPr="007A3FA2" w:rsidRDefault="00BB5755" w:rsidP="00BB57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lang w:val="es-ES"/>
              </w:rPr>
            </w:pPr>
            <w:r>
              <w:rPr>
                <w:rFonts w:asciiTheme="majorHAnsi" w:hAnsiTheme="majorHAnsi" w:cs="Calibri"/>
                <w:lang w:val="es-ES"/>
              </w:rPr>
              <w:t xml:space="preserve">Martes : 15 </w:t>
            </w:r>
            <w:proofErr w:type="spellStart"/>
            <w:r>
              <w:rPr>
                <w:rFonts w:asciiTheme="majorHAnsi" w:hAnsiTheme="majorHAnsi" w:cs="Calibri"/>
                <w:lang w:val="es-ES"/>
              </w:rPr>
              <w:t>hs</w:t>
            </w:r>
            <w:proofErr w:type="spellEnd"/>
            <w:r>
              <w:rPr>
                <w:rFonts w:asciiTheme="majorHAnsi" w:hAnsiTheme="majorHAnsi" w:cs="Calibri"/>
                <w:lang w:val="es-ES"/>
              </w:rPr>
              <w:t xml:space="preserve"> SEGUNDA FECHA DE FINAL </w:t>
            </w:r>
            <w:r>
              <w:rPr>
                <w:rFonts w:asciiTheme="majorHAnsi" w:hAnsiTheme="majorHAnsi" w:cs="Calibri"/>
                <w:lang w:val="es-ES"/>
              </w:rPr>
              <w:t xml:space="preserve"> </w:t>
            </w:r>
          </w:p>
        </w:tc>
      </w:tr>
    </w:tbl>
    <w:p w14:paraId="1125C050" w14:textId="6A794FE3" w:rsidR="0079493C" w:rsidRDefault="0079493C">
      <w:pPr>
        <w:rPr>
          <w:rFonts w:ascii="Calibri" w:hAnsi="Calibri" w:cs="Calibri"/>
          <w:lang w:val="es-ES"/>
        </w:rPr>
      </w:pPr>
    </w:p>
    <w:p w14:paraId="44193D20" w14:textId="77777777" w:rsidR="00BB5755" w:rsidRDefault="00BB5755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  <w:highlight w:val="green"/>
        </w:rPr>
      </w:pPr>
    </w:p>
    <w:p w14:paraId="174AD9C8" w14:textId="77777777" w:rsidR="00BB5755" w:rsidRDefault="00BB5755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  <w:highlight w:val="green"/>
        </w:rPr>
      </w:pPr>
    </w:p>
    <w:p w14:paraId="2D918960" w14:textId="77777777" w:rsidR="00BB5755" w:rsidRDefault="00BB5755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  <w:highlight w:val="green"/>
        </w:rPr>
      </w:pPr>
    </w:p>
    <w:p w14:paraId="345161D0" w14:textId="50474E83" w:rsidR="00D9302B" w:rsidRDefault="00D9302B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D9302B">
        <w:rPr>
          <w:rFonts w:ascii="Calibri" w:hAnsi="Calibri"/>
          <w:color w:val="000000"/>
          <w:sz w:val="24"/>
          <w:szCs w:val="24"/>
          <w:highlight w:val="green"/>
        </w:rPr>
        <w:t>Clarisa</w:t>
      </w:r>
    </w:p>
    <w:p w14:paraId="51BACDC0" w14:textId="7823C5AF" w:rsidR="00D9302B" w:rsidRDefault="00D9302B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904F1E">
        <w:rPr>
          <w:rFonts w:ascii="Calibri" w:hAnsi="Calibri"/>
          <w:color w:val="000000"/>
          <w:sz w:val="24"/>
          <w:szCs w:val="24"/>
          <w:highlight w:val="cyan"/>
        </w:rPr>
        <w:t xml:space="preserve">Por el </w:t>
      </w:r>
      <w:proofErr w:type="spellStart"/>
      <w:r w:rsidRPr="00904F1E">
        <w:rPr>
          <w:rFonts w:ascii="Calibri" w:hAnsi="Calibri"/>
          <w:color w:val="000000"/>
          <w:sz w:val="24"/>
          <w:szCs w:val="24"/>
          <w:highlight w:val="cyan"/>
        </w:rPr>
        <w:t>blog</w:t>
      </w:r>
      <w:r w:rsidR="00904F1E" w:rsidRPr="00904F1E">
        <w:rPr>
          <w:rFonts w:ascii="Calibri" w:hAnsi="Calibri"/>
          <w:color w:val="000000"/>
          <w:sz w:val="24"/>
          <w:szCs w:val="24"/>
          <w:highlight w:val="cyan"/>
        </w:rPr>
        <w:t>ger</w:t>
      </w:r>
      <w:proofErr w:type="spellEnd"/>
    </w:p>
    <w:p w14:paraId="32022672" w14:textId="1789BDEE" w:rsidR="00D9302B" w:rsidRDefault="00D9302B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D9302B">
        <w:rPr>
          <w:rFonts w:ascii="Calibri" w:hAnsi="Calibri"/>
          <w:color w:val="000000"/>
          <w:sz w:val="24"/>
          <w:szCs w:val="24"/>
          <w:highlight w:val="magenta"/>
        </w:rPr>
        <w:t>Andrea o agustina</w:t>
      </w:r>
      <w:r>
        <w:rPr>
          <w:rFonts w:ascii="Calibri" w:hAnsi="Calibri"/>
          <w:color w:val="000000"/>
          <w:sz w:val="24"/>
          <w:szCs w:val="24"/>
        </w:rPr>
        <w:t xml:space="preserve"> </w:t>
      </w:r>
    </w:p>
    <w:p w14:paraId="1A481720" w14:textId="17FD5BB8" w:rsidR="00D9302B" w:rsidRDefault="00D9302B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312246AC" w14:textId="77777777" w:rsidR="00D9302B" w:rsidRDefault="00D9302B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0AFE13B9" w14:textId="77777777" w:rsidR="00D9302B" w:rsidRDefault="00D9302B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4C02C22" w14:textId="0D311C83" w:rsidR="00623869" w:rsidRDefault="00E13255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Comienz</w:t>
      </w:r>
      <w:r w:rsidR="00D63396">
        <w:rPr>
          <w:rFonts w:ascii="Calibri" w:hAnsi="Calibri"/>
          <w:color w:val="000000"/>
          <w:sz w:val="24"/>
          <w:szCs w:val="24"/>
        </w:rPr>
        <w:t xml:space="preserve">o martes </w:t>
      </w:r>
      <w:r w:rsidR="00B03AF0">
        <w:rPr>
          <w:rFonts w:ascii="Calibri" w:hAnsi="Calibri"/>
          <w:color w:val="000000"/>
          <w:sz w:val="24"/>
          <w:szCs w:val="24"/>
        </w:rPr>
        <w:t>31/3</w:t>
      </w:r>
      <w:r w:rsidR="000C1209">
        <w:rPr>
          <w:rFonts w:ascii="Calibri" w:hAnsi="Calibri"/>
          <w:color w:val="000000"/>
          <w:sz w:val="24"/>
          <w:szCs w:val="24"/>
        </w:rPr>
        <w:t>/20</w:t>
      </w:r>
    </w:p>
    <w:p w14:paraId="1B69E5F3" w14:textId="301F82B7" w:rsidR="00623869" w:rsidRDefault="000C1209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Fin martes 16/</w:t>
      </w:r>
      <w:r w:rsidR="006D391D">
        <w:rPr>
          <w:rFonts w:ascii="Calibri" w:hAnsi="Calibri"/>
          <w:color w:val="000000"/>
          <w:sz w:val="24"/>
          <w:szCs w:val="24"/>
        </w:rPr>
        <w:t>06</w:t>
      </w:r>
      <w:r>
        <w:rPr>
          <w:rFonts w:ascii="Calibri" w:hAnsi="Calibri"/>
          <w:color w:val="000000"/>
          <w:sz w:val="24"/>
          <w:szCs w:val="24"/>
        </w:rPr>
        <w:t>/20</w:t>
      </w:r>
    </w:p>
    <w:p w14:paraId="35F7ACEA" w14:textId="77777777" w:rsidR="001A6128" w:rsidRDefault="001A6128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9B14E0B" w14:textId="09F772E8" w:rsidR="001A6128" w:rsidRDefault="001A6128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Parc</w:t>
      </w:r>
      <w:r w:rsidR="00B03AF0">
        <w:rPr>
          <w:rFonts w:ascii="Calibri" w:hAnsi="Calibri"/>
          <w:color w:val="000000"/>
          <w:sz w:val="24"/>
          <w:szCs w:val="24"/>
        </w:rPr>
        <w:t>ial I: 05/05/20</w:t>
      </w:r>
      <w:r w:rsidR="00314E2C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15 </w:t>
      </w:r>
      <w:proofErr w:type="spellStart"/>
      <w:r>
        <w:rPr>
          <w:rFonts w:ascii="Calibri" w:hAnsi="Calibri"/>
          <w:color w:val="000000"/>
          <w:sz w:val="24"/>
          <w:szCs w:val="24"/>
        </w:rPr>
        <w:t>hs</w:t>
      </w:r>
      <w:proofErr w:type="spellEnd"/>
    </w:p>
    <w:p w14:paraId="220BEF50" w14:textId="4B59B98D" w:rsidR="001A6128" w:rsidRDefault="001A6128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proofErr w:type="spellStart"/>
      <w:r w:rsidRPr="000C1209">
        <w:rPr>
          <w:rFonts w:ascii="Calibri" w:hAnsi="Calibri"/>
          <w:b/>
          <w:color w:val="000000"/>
          <w:sz w:val="24"/>
          <w:szCs w:val="24"/>
        </w:rPr>
        <w:t>Rec</w:t>
      </w:r>
      <w:r w:rsidR="00B03AF0" w:rsidRPr="000C1209">
        <w:rPr>
          <w:rFonts w:ascii="Calibri" w:hAnsi="Calibri"/>
          <w:b/>
          <w:color w:val="000000"/>
          <w:sz w:val="24"/>
          <w:szCs w:val="24"/>
        </w:rPr>
        <w:t>uperatorios</w:t>
      </w:r>
      <w:proofErr w:type="spellEnd"/>
      <w:r w:rsidR="00B03AF0">
        <w:rPr>
          <w:rFonts w:ascii="Calibri" w:hAnsi="Calibri"/>
          <w:color w:val="000000"/>
          <w:sz w:val="24"/>
          <w:szCs w:val="24"/>
        </w:rPr>
        <w:t>: primera fecha: 19</w:t>
      </w:r>
      <w:r w:rsidR="006D391D">
        <w:rPr>
          <w:rFonts w:ascii="Calibri" w:hAnsi="Calibri"/>
          <w:color w:val="000000"/>
          <w:sz w:val="24"/>
          <w:szCs w:val="24"/>
        </w:rPr>
        <w:t xml:space="preserve">/05 </w:t>
      </w:r>
      <w:r w:rsidR="00B03AF0">
        <w:rPr>
          <w:rFonts w:ascii="Calibri" w:hAnsi="Calibri"/>
          <w:color w:val="000000"/>
          <w:sz w:val="24"/>
          <w:szCs w:val="24"/>
        </w:rPr>
        <w:t xml:space="preserve">, 14:30 </w:t>
      </w:r>
      <w:proofErr w:type="spellStart"/>
      <w:r w:rsidR="00B03AF0">
        <w:rPr>
          <w:rFonts w:ascii="Calibri" w:hAnsi="Calibri"/>
          <w:color w:val="000000"/>
          <w:sz w:val="24"/>
          <w:szCs w:val="24"/>
        </w:rPr>
        <w:t>hs</w:t>
      </w:r>
      <w:proofErr w:type="spellEnd"/>
      <w:r w:rsidR="00B03AF0">
        <w:rPr>
          <w:rFonts w:ascii="Calibri" w:hAnsi="Calibri"/>
          <w:color w:val="000000"/>
          <w:sz w:val="24"/>
          <w:szCs w:val="24"/>
        </w:rPr>
        <w:t xml:space="preserve"> </w:t>
      </w:r>
    </w:p>
    <w:p w14:paraId="7C2FF297" w14:textId="62DF094B" w:rsidR="001A6128" w:rsidRDefault="00B03AF0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Segunda fecha: 23/06/20; </w:t>
      </w:r>
      <w:r w:rsidR="009966E6">
        <w:rPr>
          <w:rFonts w:ascii="Calibri" w:hAnsi="Calibri"/>
          <w:color w:val="000000"/>
          <w:sz w:val="24"/>
          <w:szCs w:val="24"/>
        </w:rPr>
        <w:t>: 15 HS.</w:t>
      </w:r>
    </w:p>
    <w:p w14:paraId="5A141336" w14:textId="77777777" w:rsidR="001A6128" w:rsidRDefault="001A6128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460A9505" w14:textId="2D3D5A73" w:rsidR="001A6128" w:rsidRDefault="00B03AF0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Parcial II; Martes 16</w:t>
      </w:r>
      <w:r w:rsidR="006D391D">
        <w:rPr>
          <w:rFonts w:ascii="Calibri" w:hAnsi="Calibri"/>
          <w:color w:val="000000"/>
          <w:sz w:val="24"/>
          <w:szCs w:val="24"/>
        </w:rPr>
        <w:t>/06</w:t>
      </w:r>
      <w:r>
        <w:rPr>
          <w:rFonts w:ascii="Calibri" w:hAnsi="Calibri"/>
          <w:color w:val="000000"/>
          <w:sz w:val="24"/>
          <w:szCs w:val="24"/>
        </w:rPr>
        <w:t>/20;</w:t>
      </w:r>
      <w:r w:rsidR="009966E6">
        <w:rPr>
          <w:rFonts w:ascii="Calibri" w:hAnsi="Calibri"/>
          <w:color w:val="000000"/>
          <w:sz w:val="24"/>
          <w:szCs w:val="24"/>
        </w:rPr>
        <w:t xml:space="preserve"> </w:t>
      </w:r>
      <w:r w:rsidR="001A6128">
        <w:rPr>
          <w:rFonts w:ascii="Calibri" w:hAnsi="Calibri"/>
          <w:color w:val="000000"/>
          <w:sz w:val="24"/>
          <w:szCs w:val="24"/>
        </w:rPr>
        <w:t xml:space="preserve">15 </w:t>
      </w:r>
      <w:proofErr w:type="spellStart"/>
      <w:r w:rsidR="001A6128">
        <w:rPr>
          <w:rFonts w:ascii="Calibri" w:hAnsi="Calibri"/>
          <w:color w:val="000000"/>
          <w:sz w:val="24"/>
          <w:szCs w:val="24"/>
        </w:rPr>
        <w:t>hs</w:t>
      </w:r>
      <w:proofErr w:type="spellEnd"/>
      <w:r w:rsidR="00314E2C">
        <w:rPr>
          <w:rFonts w:ascii="Calibri" w:hAnsi="Calibri"/>
          <w:color w:val="000000"/>
          <w:sz w:val="24"/>
          <w:szCs w:val="24"/>
        </w:rPr>
        <w:t xml:space="preserve"> (no puedo moverlo, es fin de cursada)</w:t>
      </w:r>
    </w:p>
    <w:p w14:paraId="5B341B5B" w14:textId="1BFA3DA0" w:rsidR="00BB5755" w:rsidRDefault="001A6128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proofErr w:type="spellStart"/>
      <w:r w:rsidRPr="007136C4">
        <w:rPr>
          <w:rFonts w:ascii="Calibri" w:hAnsi="Calibri"/>
          <w:b/>
          <w:color w:val="000000"/>
          <w:sz w:val="24"/>
          <w:szCs w:val="24"/>
        </w:rPr>
        <w:t>Re</w:t>
      </w:r>
      <w:r w:rsidR="00314E2C" w:rsidRPr="007136C4">
        <w:rPr>
          <w:rFonts w:ascii="Calibri" w:hAnsi="Calibri"/>
          <w:b/>
          <w:color w:val="000000"/>
          <w:sz w:val="24"/>
          <w:szCs w:val="24"/>
        </w:rPr>
        <w:t>cu</w:t>
      </w:r>
      <w:r w:rsidR="009966E6" w:rsidRPr="007136C4">
        <w:rPr>
          <w:rFonts w:ascii="Calibri" w:hAnsi="Calibri"/>
          <w:b/>
          <w:color w:val="000000"/>
          <w:sz w:val="24"/>
          <w:szCs w:val="24"/>
        </w:rPr>
        <w:t>per</w:t>
      </w:r>
      <w:r w:rsidR="00B03AF0" w:rsidRPr="007136C4">
        <w:rPr>
          <w:rFonts w:ascii="Calibri" w:hAnsi="Calibri"/>
          <w:b/>
          <w:color w:val="000000"/>
          <w:sz w:val="24"/>
          <w:szCs w:val="24"/>
        </w:rPr>
        <w:t>atorios</w:t>
      </w:r>
      <w:proofErr w:type="spellEnd"/>
      <w:r w:rsidR="00B03AF0" w:rsidRPr="007136C4">
        <w:rPr>
          <w:rFonts w:ascii="Calibri" w:hAnsi="Calibri"/>
          <w:b/>
          <w:color w:val="000000"/>
          <w:sz w:val="24"/>
          <w:szCs w:val="24"/>
        </w:rPr>
        <w:t>:</w:t>
      </w:r>
      <w:r w:rsidR="00B03AF0">
        <w:rPr>
          <w:rFonts w:ascii="Calibri" w:hAnsi="Calibri"/>
          <w:color w:val="000000"/>
          <w:sz w:val="24"/>
          <w:szCs w:val="24"/>
        </w:rPr>
        <w:t xml:space="preserve"> pr</w:t>
      </w:r>
      <w:r w:rsidR="00BB5755">
        <w:rPr>
          <w:rFonts w:ascii="Calibri" w:hAnsi="Calibri"/>
          <w:color w:val="000000"/>
          <w:sz w:val="24"/>
          <w:szCs w:val="24"/>
        </w:rPr>
        <w:t>imera fecha: 23/6</w:t>
      </w:r>
    </w:p>
    <w:p w14:paraId="480E3137" w14:textId="23B017B9" w:rsidR="00BB5755" w:rsidRDefault="00BB5755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Segunda fecha: 30/6/20</w:t>
      </w:r>
    </w:p>
    <w:p w14:paraId="4C968EFF" w14:textId="77777777" w:rsidR="00BB5755" w:rsidRDefault="00BB5755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69A96F7" w14:textId="46F8A055" w:rsidR="00BB5755" w:rsidRDefault="00BB5755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FINALES </w:t>
      </w:r>
      <w:bookmarkStart w:id="0" w:name="_GoBack"/>
      <w:bookmarkEnd w:id="0"/>
    </w:p>
    <w:p w14:paraId="04939826" w14:textId="6AF7F8EE" w:rsidR="001A6128" w:rsidRDefault="00BB5755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PRIMERA FECHA FINAL:30/6</w:t>
      </w:r>
      <w:r w:rsidR="009966E6">
        <w:rPr>
          <w:rFonts w:ascii="Calibri" w:hAnsi="Calibri"/>
          <w:color w:val="000000"/>
          <w:sz w:val="24"/>
          <w:szCs w:val="24"/>
        </w:rPr>
        <w:t>/</w:t>
      </w:r>
      <w:r w:rsidR="00B03AF0">
        <w:rPr>
          <w:rFonts w:ascii="Calibri" w:hAnsi="Calibri"/>
          <w:color w:val="000000"/>
          <w:sz w:val="24"/>
          <w:szCs w:val="24"/>
        </w:rPr>
        <w:t xml:space="preserve">20 ; </w:t>
      </w:r>
      <w:r w:rsidR="009966E6">
        <w:rPr>
          <w:rFonts w:ascii="Calibri" w:hAnsi="Calibri"/>
          <w:color w:val="000000"/>
          <w:sz w:val="24"/>
          <w:szCs w:val="24"/>
        </w:rPr>
        <w:t xml:space="preserve">15 HS </w:t>
      </w:r>
    </w:p>
    <w:p w14:paraId="58B7C791" w14:textId="4615A956" w:rsidR="00BB5755" w:rsidRDefault="00BB5755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SEGUNDA FECHA FINAL: 7/7/20 15 HS</w:t>
      </w:r>
    </w:p>
    <w:p w14:paraId="3E28F11D" w14:textId="77777777" w:rsidR="00623869" w:rsidRDefault="00623869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8F0B8E6" w14:textId="2FC2507D" w:rsidR="001A6128" w:rsidRDefault="009966E6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FECHA FINAL MAYO </w:t>
      </w:r>
      <w:r w:rsidR="001A6128">
        <w:rPr>
          <w:rFonts w:ascii="Calibri" w:hAnsi="Calibri"/>
          <w:color w:val="000000"/>
          <w:sz w:val="24"/>
          <w:szCs w:val="24"/>
        </w:rPr>
        <w:t xml:space="preserve"> </w:t>
      </w:r>
      <w:r w:rsidR="00B03AF0">
        <w:rPr>
          <w:rFonts w:ascii="Calibri" w:hAnsi="Calibri"/>
          <w:color w:val="000000"/>
          <w:sz w:val="24"/>
          <w:szCs w:val="24"/>
        </w:rPr>
        <w:t>05/05/20</w:t>
      </w:r>
      <w:r w:rsidR="00BB5755">
        <w:rPr>
          <w:rFonts w:ascii="Calibri" w:hAnsi="Calibri"/>
          <w:color w:val="000000"/>
          <w:sz w:val="24"/>
          <w:szCs w:val="24"/>
        </w:rPr>
        <w:t xml:space="preserve"> .15 HS </w:t>
      </w:r>
    </w:p>
    <w:p w14:paraId="4E96365D" w14:textId="77777777" w:rsidR="009E08AB" w:rsidRDefault="009E08AB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3FA9D5E2" w14:textId="5A55E33F" w:rsidR="009E08AB" w:rsidRPr="009E08AB" w:rsidRDefault="009E08AB" w:rsidP="009E08A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9E08AB">
        <w:rPr>
          <w:rFonts w:ascii="Arial" w:eastAsia="Times New Roman" w:hAnsi="Arial" w:cs="Arial"/>
          <w:b/>
          <w:bCs/>
          <w:color w:val="222222"/>
          <w:sz w:val="19"/>
          <w:szCs w:val="19"/>
        </w:rPr>
        <w:t>Aula interacción:</w:t>
      </w:r>
      <w:r w:rsidRPr="009E08AB">
        <w:rPr>
          <w:rFonts w:ascii="Arial" w:eastAsia="Times New Roman" w:hAnsi="Arial" w:cs="Arial"/>
          <w:color w:val="222222"/>
          <w:sz w:val="19"/>
          <w:szCs w:val="19"/>
        </w:rPr>
        <w:t> Piso 17, </w:t>
      </w:r>
      <w:hyperlink r:id="rId7" w:history="1">
        <w:r w:rsidRPr="009E08AB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Paraguay 2155</w:t>
        </w:r>
      </w:hyperlink>
      <w:r w:rsidRPr="009E08AB">
        <w:rPr>
          <w:rFonts w:ascii="Arial" w:eastAsia="Times New Roman" w:hAnsi="Arial" w:cs="Arial"/>
          <w:color w:val="222222"/>
          <w:sz w:val="19"/>
          <w:szCs w:val="19"/>
        </w:rPr>
        <w:t>, ascensores del lado izquierdo, ir hasta el piso 15 y subir 2 pisos por escalera. (Corresponde a la Segunda Cátedra de Farmacología).</w:t>
      </w:r>
    </w:p>
    <w:p w14:paraId="73B07170" w14:textId="77777777" w:rsidR="009E08AB" w:rsidRDefault="009E08AB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52FCC5DB" w14:textId="77777777" w:rsidR="009E08AB" w:rsidRDefault="009E08AB" w:rsidP="00A91F4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32BFAE41" w14:textId="77777777" w:rsidR="0005516A" w:rsidRPr="00900DBE" w:rsidRDefault="0005516A"/>
    <w:sectPr w:rsidR="0005516A" w:rsidRPr="00900DBE" w:rsidSect="00906A2A">
      <w:pgSz w:w="11900" w:h="16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6A9E9" w14:textId="77777777" w:rsidR="007136C4" w:rsidRDefault="007136C4" w:rsidP="004B66F9">
      <w:r>
        <w:separator/>
      </w:r>
    </w:p>
  </w:endnote>
  <w:endnote w:type="continuationSeparator" w:id="0">
    <w:p w14:paraId="030284CC" w14:textId="77777777" w:rsidR="007136C4" w:rsidRDefault="007136C4" w:rsidP="004B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DC078" w14:textId="77777777" w:rsidR="007136C4" w:rsidRDefault="007136C4" w:rsidP="004B66F9">
      <w:r>
        <w:separator/>
      </w:r>
    </w:p>
  </w:footnote>
  <w:footnote w:type="continuationSeparator" w:id="0">
    <w:p w14:paraId="20C1FFDD" w14:textId="77777777" w:rsidR="007136C4" w:rsidRDefault="007136C4" w:rsidP="004B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01"/>
    <w:rsid w:val="000340C0"/>
    <w:rsid w:val="0005516A"/>
    <w:rsid w:val="000A46CE"/>
    <w:rsid w:val="000B7F7C"/>
    <w:rsid w:val="000C0504"/>
    <w:rsid w:val="000C1209"/>
    <w:rsid w:val="000C3A01"/>
    <w:rsid w:val="000C400A"/>
    <w:rsid w:val="000C64DF"/>
    <w:rsid w:val="000E1ADD"/>
    <w:rsid w:val="000F5EDC"/>
    <w:rsid w:val="0010400F"/>
    <w:rsid w:val="00182B2F"/>
    <w:rsid w:val="001837A9"/>
    <w:rsid w:val="0018425B"/>
    <w:rsid w:val="001A6128"/>
    <w:rsid w:val="001C2189"/>
    <w:rsid w:val="001C4499"/>
    <w:rsid w:val="001D54DD"/>
    <w:rsid w:val="001D54F0"/>
    <w:rsid w:val="001E4C1B"/>
    <w:rsid w:val="001F7052"/>
    <w:rsid w:val="002068B0"/>
    <w:rsid w:val="0021707F"/>
    <w:rsid w:val="00223660"/>
    <w:rsid w:val="00263834"/>
    <w:rsid w:val="002717C0"/>
    <w:rsid w:val="00277EE8"/>
    <w:rsid w:val="002864E9"/>
    <w:rsid w:val="00293D87"/>
    <w:rsid w:val="002A4667"/>
    <w:rsid w:val="002F27FB"/>
    <w:rsid w:val="003048EB"/>
    <w:rsid w:val="00314E2C"/>
    <w:rsid w:val="00332940"/>
    <w:rsid w:val="0036242B"/>
    <w:rsid w:val="0038657D"/>
    <w:rsid w:val="003E5BDC"/>
    <w:rsid w:val="003E5DE7"/>
    <w:rsid w:val="00432617"/>
    <w:rsid w:val="004B0825"/>
    <w:rsid w:val="004B3938"/>
    <w:rsid w:val="004B4F50"/>
    <w:rsid w:val="004B66F9"/>
    <w:rsid w:val="004B7652"/>
    <w:rsid w:val="004C26F9"/>
    <w:rsid w:val="004C429D"/>
    <w:rsid w:val="004E4CAD"/>
    <w:rsid w:val="004F1E69"/>
    <w:rsid w:val="00502D4E"/>
    <w:rsid w:val="005121FB"/>
    <w:rsid w:val="00520C8D"/>
    <w:rsid w:val="00531BD9"/>
    <w:rsid w:val="00551C6D"/>
    <w:rsid w:val="00572531"/>
    <w:rsid w:val="00572CCE"/>
    <w:rsid w:val="00596EC2"/>
    <w:rsid w:val="005B5760"/>
    <w:rsid w:val="00601F26"/>
    <w:rsid w:val="00623869"/>
    <w:rsid w:val="006528E1"/>
    <w:rsid w:val="0067336B"/>
    <w:rsid w:val="006822D4"/>
    <w:rsid w:val="006A38CB"/>
    <w:rsid w:val="006C6ABA"/>
    <w:rsid w:val="006D391D"/>
    <w:rsid w:val="007007C1"/>
    <w:rsid w:val="007136C4"/>
    <w:rsid w:val="00746561"/>
    <w:rsid w:val="0075355D"/>
    <w:rsid w:val="0076415E"/>
    <w:rsid w:val="00772312"/>
    <w:rsid w:val="0077441B"/>
    <w:rsid w:val="0079493C"/>
    <w:rsid w:val="007A3FA2"/>
    <w:rsid w:val="007A6A5E"/>
    <w:rsid w:val="007C4334"/>
    <w:rsid w:val="0080786A"/>
    <w:rsid w:val="008116F9"/>
    <w:rsid w:val="00825035"/>
    <w:rsid w:val="00834BCC"/>
    <w:rsid w:val="00860097"/>
    <w:rsid w:val="00871518"/>
    <w:rsid w:val="00891D0F"/>
    <w:rsid w:val="008B4BE9"/>
    <w:rsid w:val="008C3CF4"/>
    <w:rsid w:val="008C79AF"/>
    <w:rsid w:val="008E18C5"/>
    <w:rsid w:val="008E5456"/>
    <w:rsid w:val="00900DBE"/>
    <w:rsid w:val="00904F1E"/>
    <w:rsid w:val="00906A2A"/>
    <w:rsid w:val="00913A64"/>
    <w:rsid w:val="009157D1"/>
    <w:rsid w:val="009253FE"/>
    <w:rsid w:val="00950700"/>
    <w:rsid w:val="00955373"/>
    <w:rsid w:val="009665CC"/>
    <w:rsid w:val="009966E6"/>
    <w:rsid w:val="009A3D95"/>
    <w:rsid w:val="009C311F"/>
    <w:rsid w:val="009E08AB"/>
    <w:rsid w:val="009E7C93"/>
    <w:rsid w:val="009F2576"/>
    <w:rsid w:val="00A12B0B"/>
    <w:rsid w:val="00A31999"/>
    <w:rsid w:val="00A91F40"/>
    <w:rsid w:val="00AC1F16"/>
    <w:rsid w:val="00AC5533"/>
    <w:rsid w:val="00AD58EF"/>
    <w:rsid w:val="00AD72E4"/>
    <w:rsid w:val="00B03AF0"/>
    <w:rsid w:val="00B33BF1"/>
    <w:rsid w:val="00B36E01"/>
    <w:rsid w:val="00B77D90"/>
    <w:rsid w:val="00B77F70"/>
    <w:rsid w:val="00B83B1C"/>
    <w:rsid w:val="00BB5755"/>
    <w:rsid w:val="00BC3C3B"/>
    <w:rsid w:val="00BC4480"/>
    <w:rsid w:val="00BD1E7E"/>
    <w:rsid w:val="00BE7797"/>
    <w:rsid w:val="00C006F6"/>
    <w:rsid w:val="00C2100F"/>
    <w:rsid w:val="00C5529C"/>
    <w:rsid w:val="00CC0329"/>
    <w:rsid w:val="00CF31E4"/>
    <w:rsid w:val="00D056BB"/>
    <w:rsid w:val="00D10F7D"/>
    <w:rsid w:val="00D3226A"/>
    <w:rsid w:val="00D37B22"/>
    <w:rsid w:val="00D55D34"/>
    <w:rsid w:val="00D63396"/>
    <w:rsid w:val="00D74CCF"/>
    <w:rsid w:val="00D764FF"/>
    <w:rsid w:val="00D831F4"/>
    <w:rsid w:val="00D9302B"/>
    <w:rsid w:val="00D948E3"/>
    <w:rsid w:val="00D95114"/>
    <w:rsid w:val="00E13255"/>
    <w:rsid w:val="00E44C09"/>
    <w:rsid w:val="00E452C0"/>
    <w:rsid w:val="00E60A02"/>
    <w:rsid w:val="00E639B1"/>
    <w:rsid w:val="00E90D13"/>
    <w:rsid w:val="00EA55E6"/>
    <w:rsid w:val="00EC7209"/>
    <w:rsid w:val="00ED0D20"/>
    <w:rsid w:val="00EE1D18"/>
    <w:rsid w:val="00EE2491"/>
    <w:rsid w:val="00F01ED0"/>
    <w:rsid w:val="00F26F1F"/>
    <w:rsid w:val="00F47898"/>
    <w:rsid w:val="00F52205"/>
    <w:rsid w:val="00F86B3F"/>
    <w:rsid w:val="00F87CA4"/>
    <w:rsid w:val="00F913CA"/>
    <w:rsid w:val="00FA404E"/>
    <w:rsid w:val="00FA4376"/>
    <w:rsid w:val="00FB361F"/>
    <w:rsid w:val="00FB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EF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6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6F9"/>
  </w:style>
  <w:style w:type="paragraph" w:styleId="Piedepgina">
    <w:name w:val="footer"/>
    <w:basedOn w:val="Normal"/>
    <w:link w:val="PiedepginaCar"/>
    <w:uiPriority w:val="99"/>
    <w:unhideWhenUsed/>
    <w:rsid w:val="004B66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6F9"/>
  </w:style>
  <w:style w:type="character" w:styleId="Refdecomentario">
    <w:name w:val="annotation reference"/>
    <w:basedOn w:val="Fuentedeprrafopredeter"/>
    <w:uiPriority w:val="99"/>
    <w:semiHidden/>
    <w:unhideWhenUsed/>
    <w:rsid w:val="00AC553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553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553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53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55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5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5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1F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E0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6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6F9"/>
  </w:style>
  <w:style w:type="paragraph" w:styleId="Piedepgina">
    <w:name w:val="footer"/>
    <w:basedOn w:val="Normal"/>
    <w:link w:val="PiedepginaCar"/>
    <w:uiPriority w:val="99"/>
    <w:unhideWhenUsed/>
    <w:rsid w:val="004B66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6F9"/>
  </w:style>
  <w:style w:type="character" w:styleId="Refdecomentario">
    <w:name w:val="annotation reference"/>
    <w:basedOn w:val="Fuentedeprrafopredeter"/>
    <w:uiPriority w:val="99"/>
    <w:semiHidden/>
    <w:unhideWhenUsed/>
    <w:rsid w:val="00AC553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553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553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53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55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5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5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1F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E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aps.google.com/?q=Paraguay+2155&amp;entry=gmail&amp;source=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349</Words>
  <Characters>1761</Characters>
  <Application>Microsoft Macintosh Word</Application>
  <DocSecurity>0</DocSecurity>
  <Lines>195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Clarisa</cp:lastModifiedBy>
  <cp:revision>5</cp:revision>
  <cp:lastPrinted>2018-08-20T13:44:00Z</cp:lastPrinted>
  <dcterms:created xsi:type="dcterms:W3CDTF">2020-01-28T23:36:00Z</dcterms:created>
  <dcterms:modified xsi:type="dcterms:W3CDTF">2020-03-17T15:57:00Z</dcterms:modified>
</cp:coreProperties>
</file>